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40F" w:rsidRDefault="00A150B1">
      <w:pPr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SONNETS JIGSAW!</w:t>
      </w:r>
    </w:p>
    <w:p w:rsidR="00A150B1" w:rsidRDefault="00A150B1">
      <w:pPr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You will have a</w:t>
      </w:r>
      <w:r w:rsidR="00D04540">
        <w:rPr>
          <w:rFonts w:ascii="Footlight MT Light" w:hAnsi="Footlight MT Light"/>
          <w:sz w:val="28"/>
        </w:rPr>
        <w:t xml:space="preserve"> quiz on sonnets </w:t>
      </w:r>
      <w:r w:rsidR="00CA4F3E">
        <w:rPr>
          <w:rFonts w:ascii="Footlight MT Light" w:hAnsi="Footlight MT Light"/>
          <w:sz w:val="28"/>
        </w:rPr>
        <w:t>in the future</w:t>
      </w:r>
      <w:r>
        <w:rPr>
          <w:rFonts w:ascii="Footlight MT Light" w:hAnsi="Footlight MT Light"/>
          <w:sz w:val="28"/>
        </w:rPr>
        <w:t xml:space="preserve"> </w:t>
      </w:r>
      <w:r w:rsidR="00CA4F3E">
        <w:rPr>
          <w:rFonts w:ascii="Footlight MT Light" w:hAnsi="Footlight MT Light"/>
          <w:sz w:val="28"/>
        </w:rPr>
        <w:t>to prepare for analyzing them on the AP exam</w:t>
      </w:r>
      <w:r>
        <w:rPr>
          <w:rFonts w:ascii="Footlight MT Light" w:hAnsi="Footlight MT Light"/>
          <w:sz w:val="28"/>
        </w:rPr>
        <w:t>. The quiz will be based on identifying different types of sonnets</w:t>
      </w:r>
      <w:r w:rsidR="00A4523F">
        <w:rPr>
          <w:rFonts w:ascii="Footlight MT Light" w:hAnsi="Footlight MT Light"/>
          <w:sz w:val="28"/>
        </w:rPr>
        <w:t xml:space="preserve"> (back of green book)</w:t>
      </w:r>
      <w:r>
        <w:rPr>
          <w:rFonts w:ascii="Footlight MT Light" w:hAnsi="Footlight MT Light"/>
          <w:sz w:val="28"/>
        </w:rPr>
        <w:t xml:space="preserve">, knowing the progression behind that structure (For example: conflict, elaboration on conflict, shift, resolution </w:t>
      </w:r>
      <w:r w:rsidRPr="00A150B1">
        <w:rPr>
          <w:rFonts w:ascii="Footlight MT Light" w:hAnsi="Footlight MT Light"/>
          <w:sz w:val="28"/>
        </w:rPr>
        <w:sym w:font="Wingdings" w:char="F0E0"/>
      </w:r>
      <w:r>
        <w:rPr>
          <w:rFonts w:ascii="Footlight MT Light" w:hAnsi="Footlight MT Light"/>
          <w:sz w:val="28"/>
        </w:rPr>
        <w:t xml:space="preserve"> Shakespearean), and analyzing specific sonnets (which will be provided for you on the quiz). Today, you will work in groups to analyze </w:t>
      </w:r>
      <w:r w:rsidR="00615E55">
        <w:rPr>
          <w:rFonts w:ascii="Footlight MT Light" w:hAnsi="Footlight MT Light"/>
          <w:sz w:val="28"/>
        </w:rPr>
        <w:t xml:space="preserve">and present </w:t>
      </w:r>
      <w:r>
        <w:rPr>
          <w:rFonts w:ascii="Footlight MT Light" w:hAnsi="Footlight MT Light"/>
          <w:sz w:val="28"/>
        </w:rPr>
        <w:t>assigned sonnets.</w:t>
      </w:r>
    </w:p>
    <w:p w:rsidR="00A150B1" w:rsidRDefault="00A150B1">
      <w:pPr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To prepare for your presentation, you will:</w:t>
      </w:r>
    </w:p>
    <w:p w:rsidR="00A150B1" w:rsidRDefault="00A150B1" w:rsidP="00A150B1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Read the sonnet and discuss its meaning at face value.</w:t>
      </w:r>
    </w:p>
    <w:p w:rsidR="00A150B1" w:rsidRDefault="00A150B1" w:rsidP="00A150B1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Look up any words you do not know.</w:t>
      </w:r>
    </w:p>
    <w:p w:rsidR="00A150B1" w:rsidRDefault="00A150B1" w:rsidP="00A150B1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Analyze its deeper meanings based on structure and other literary devices.</w:t>
      </w:r>
    </w:p>
    <w:p w:rsidR="00A150B1" w:rsidRDefault="00A150B1" w:rsidP="00A150B1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Look up background information on the poet and consider how that informs your reading. (At least one credible source)</w:t>
      </w:r>
      <w:r w:rsidR="00D04540">
        <w:rPr>
          <w:rFonts w:ascii="Footlight MT Light" w:hAnsi="Footlight MT Light"/>
          <w:sz w:val="28"/>
        </w:rPr>
        <w:t xml:space="preserve"> DO NOT SPARKNOTE: FIGURE STUFF OUT YOURSELF!!!</w:t>
      </w:r>
    </w:p>
    <w:p w:rsidR="00A150B1" w:rsidRDefault="00A150B1" w:rsidP="00A150B1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Look up background information on the time period (the social/political climate, specifically) and consider how that informs your reading. (At least one credible source)</w:t>
      </w:r>
    </w:p>
    <w:p w:rsidR="00A150B1" w:rsidRDefault="00A150B1" w:rsidP="00A150B1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Cite your sources appropriately</w:t>
      </w:r>
      <w:r w:rsidR="003237DE">
        <w:rPr>
          <w:rFonts w:ascii="Footlight MT Light" w:hAnsi="Footlight MT Light"/>
          <w:sz w:val="28"/>
        </w:rPr>
        <w:t xml:space="preserve"> – YOU WILL TURN IN CITATIONS</w:t>
      </w:r>
      <w:r>
        <w:rPr>
          <w:rFonts w:ascii="Footlight MT Light" w:hAnsi="Footlight MT Light"/>
          <w:sz w:val="28"/>
        </w:rPr>
        <w:t xml:space="preserve">. (You may use </w:t>
      </w:r>
      <w:proofErr w:type="spellStart"/>
      <w:r>
        <w:rPr>
          <w:rFonts w:ascii="Footlight MT Light" w:hAnsi="Footlight MT Light"/>
          <w:sz w:val="28"/>
        </w:rPr>
        <w:t>EasyBib</w:t>
      </w:r>
      <w:proofErr w:type="spellEnd"/>
      <w:r>
        <w:rPr>
          <w:rFonts w:ascii="Footlight MT Light" w:hAnsi="Footlight MT Light"/>
          <w:sz w:val="28"/>
        </w:rPr>
        <w:t>)</w:t>
      </w:r>
    </w:p>
    <w:p w:rsidR="00A150B1" w:rsidRDefault="00A150B1" w:rsidP="00A150B1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Plan out how you would write about this poem if you were given the following timed write prompt: “Analyze the poet’s attitude toward his subject based on the literary/poetic devices he implements.”</w:t>
      </w:r>
    </w:p>
    <w:p w:rsidR="00BD54E0" w:rsidRDefault="00BD54E0" w:rsidP="00BD54E0">
      <w:pPr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When you present your sonnet to the class (</w:t>
      </w:r>
      <w:r w:rsidR="00515D30">
        <w:rPr>
          <w:rFonts w:ascii="Footlight MT Light" w:hAnsi="Footlight MT Light"/>
          <w:sz w:val="28"/>
        </w:rPr>
        <w:t>Thur</w:t>
      </w:r>
      <w:r>
        <w:rPr>
          <w:rFonts w:ascii="Footlight MT Light" w:hAnsi="Footlight MT Light"/>
          <w:sz w:val="28"/>
        </w:rPr>
        <w:t xml:space="preserve">s &amp; </w:t>
      </w:r>
      <w:r w:rsidR="00515D30">
        <w:rPr>
          <w:rFonts w:ascii="Footlight MT Light" w:hAnsi="Footlight MT Light"/>
          <w:sz w:val="28"/>
        </w:rPr>
        <w:t>Fri</w:t>
      </w:r>
      <w:r>
        <w:rPr>
          <w:rFonts w:ascii="Footlight MT Light" w:hAnsi="Footlight MT Light"/>
          <w:sz w:val="28"/>
        </w:rPr>
        <w:t>), you will:</w:t>
      </w:r>
      <w:bookmarkStart w:id="0" w:name="_GoBack"/>
      <w:bookmarkEnd w:id="0"/>
    </w:p>
    <w:p w:rsidR="005D5B59" w:rsidRDefault="005D5B59" w:rsidP="00BD54E0">
      <w:pPr>
        <w:pStyle w:val="ListParagraph"/>
        <w:numPr>
          <w:ilvl w:val="0"/>
          <w:numId w:val="2"/>
        </w:numPr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 xml:space="preserve">Turn in one rubric to </w:t>
      </w:r>
      <w:r w:rsidR="00CA4F3E">
        <w:rPr>
          <w:rFonts w:ascii="Footlight MT Light" w:hAnsi="Footlight MT Light"/>
          <w:sz w:val="28"/>
        </w:rPr>
        <w:t>me</w:t>
      </w:r>
      <w:r>
        <w:rPr>
          <w:rFonts w:ascii="Footlight MT Light" w:hAnsi="Footlight MT Light"/>
          <w:sz w:val="28"/>
        </w:rPr>
        <w:t xml:space="preserve"> before you present.</w:t>
      </w:r>
    </w:p>
    <w:p w:rsidR="00BD54E0" w:rsidRDefault="00BD54E0" w:rsidP="00BD54E0">
      <w:pPr>
        <w:pStyle w:val="ListParagraph"/>
        <w:numPr>
          <w:ilvl w:val="0"/>
          <w:numId w:val="2"/>
        </w:numPr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Read the sonnet aloud.</w:t>
      </w:r>
    </w:p>
    <w:p w:rsidR="00BD54E0" w:rsidRDefault="00BD54E0" w:rsidP="00BD54E0">
      <w:pPr>
        <w:pStyle w:val="ListParagraph"/>
        <w:numPr>
          <w:ilvl w:val="0"/>
          <w:numId w:val="2"/>
        </w:numPr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Discuss meaning. Define any words you think your classmates will need to know in order to fully understand the sonnet.</w:t>
      </w:r>
    </w:p>
    <w:p w:rsidR="00BD54E0" w:rsidRDefault="00BD54E0" w:rsidP="00BD54E0">
      <w:pPr>
        <w:pStyle w:val="ListParagraph"/>
        <w:numPr>
          <w:ilvl w:val="0"/>
          <w:numId w:val="2"/>
        </w:numPr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Briefly introduce background knowledge on the poet and time period that could assist in comprehending/analyzing the poem’s meaning.</w:t>
      </w:r>
    </w:p>
    <w:p w:rsidR="00BD54E0" w:rsidRDefault="00BD54E0" w:rsidP="00BD54E0">
      <w:pPr>
        <w:pStyle w:val="ListParagraph"/>
        <w:numPr>
          <w:ilvl w:val="0"/>
          <w:numId w:val="2"/>
        </w:numPr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Discuss how you would organize a timed write and which devices you would focus on, and how those devices would develop the poet’s attitude toward his subject.</w:t>
      </w:r>
    </w:p>
    <w:p w:rsidR="00BD54E0" w:rsidRDefault="00BD54E0" w:rsidP="00BD54E0">
      <w:pPr>
        <w:pStyle w:val="ListParagraph"/>
        <w:numPr>
          <w:ilvl w:val="0"/>
          <w:numId w:val="2"/>
        </w:numPr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 xml:space="preserve">Turn in your cited sources (handwritten with group members’ names and sonnet title) </w:t>
      </w:r>
      <w:r w:rsidR="00CA4F3E">
        <w:rPr>
          <w:rFonts w:ascii="Footlight MT Light" w:hAnsi="Footlight MT Light"/>
          <w:sz w:val="28"/>
        </w:rPr>
        <w:t>to me</w:t>
      </w:r>
      <w:r>
        <w:rPr>
          <w:rFonts w:ascii="Footlight MT Light" w:hAnsi="Footlight MT Light"/>
          <w:sz w:val="28"/>
        </w:rPr>
        <w:t>.</w:t>
      </w:r>
    </w:p>
    <w:p w:rsidR="00265114" w:rsidRDefault="00265114" w:rsidP="00265114">
      <w:pPr>
        <w:pStyle w:val="ListParagraph"/>
        <w:jc w:val="center"/>
        <w:rPr>
          <w:rFonts w:ascii="Footlight MT Light" w:hAnsi="Footlight MT Light"/>
          <w:b/>
          <w:sz w:val="28"/>
        </w:rPr>
      </w:pPr>
      <w:r w:rsidRPr="00265114">
        <w:rPr>
          <w:rFonts w:ascii="Footlight MT Light" w:hAnsi="Footlight MT Light"/>
          <w:b/>
          <w:sz w:val="28"/>
        </w:rPr>
        <w:t>**MAKE SURE THAT YOU DIVIDE UP PRESENTATION RESPONSIBILITIES EQUALLY**</w:t>
      </w:r>
    </w:p>
    <w:p w:rsidR="005D5B59" w:rsidRDefault="005D5B59" w:rsidP="00265114">
      <w:pPr>
        <w:pStyle w:val="ListParagraph"/>
        <w:jc w:val="center"/>
        <w:rPr>
          <w:rFonts w:ascii="Footlight MT Light" w:hAnsi="Footlight MT Light"/>
          <w:b/>
          <w:sz w:val="28"/>
        </w:rPr>
      </w:pPr>
    </w:p>
    <w:p w:rsidR="005D5B59" w:rsidRPr="00265114" w:rsidRDefault="005D5B59" w:rsidP="00265114">
      <w:pPr>
        <w:pStyle w:val="ListParagraph"/>
        <w:jc w:val="center"/>
        <w:rPr>
          <w:rFonts w:ascii="Footlight MT Light" w:hAnsi="Footlight MT Light"/>
          <w:b/>
          <w:sz w:val="28"/>
        </w:rPr>
      </w:pPr>
      <w:r>
        <w:rPr>
          <w:rFonts w:ascii="Footlight MT Light" w:hAnsi="Footlight MT Light"/>
          <w:b/>
          <w:sz w:val="28"/>
        </w:rPr>
        <w:t xml:space="preserve">If you know you will not be here tomorrow, you must go today. Thanks! </w:t>
      </w:r>
    </w:p>
    <w:p w:rsidR="00A150B1" w:rsidRPr="00A150B1" w:rsidRDefault="00A150B1" w:rsidP="00A150B1">
      <w:pPr>
        <w:rPr>
          <w:rFonts w:ascii="Footlight MT Light" w:hAnsi="Footlight MT Light"/>
          <w:sz w:val="28"/>
        </w:rPr>
      </w:pPr>
    </w:p>
    <w:sectPr w:rsidR="00A150B1" w:rsidRPr="00A150B1" w:rsidSect="008C60EC">
      <w:pgSz w:w="12240" w:h="15840"/>
      <w:pgMar w:top="630" w:right="180" w:bottom="144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836A7E"/>
    <w:multiLevelType w:val="hybridMultilevel"/>
    <w:tmpl w:val="4E22D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811DF"/>
    <w:multiLevelType w:val="hybridMultilevel"/>
    <w:tmpl w:val="B0BEE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B1"/>
    <w:rsid w:val="00265114"/>
    <w:rsid w:val="003237DE"/>
    <w:rsid w:val="00515D30"/>
    <w:rsid w:val="005D5B59"/>
    <w:rsid w:val="00615E55"/>
    <w:rsid w:val="0088060F"/>
    <w:rsid w:val="008C60EC"/>
    <w:rsid w:val="00A150B1"/>
    <w:rsid w:val="00A4523F"/>
    <w:rsid w:val="00B95723"/>
    <w:rsid w:val="00BD54E0"/>
    <w:rsid w:val="00CA4F3E"/>
    <w:rsid w:val="00CF4B63"/>
    <w:rsid w:val="00D0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D79FC-A528-4FB5-BBB8-7BBE179A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Creek ISD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Willner, Margaret</dc:creator>
  <cp:keywords/>
  <dc:description/>
  <cp:lastModifiedBy>Bailey, Margaret</cp:lastModifiedBy>
  <cp:revision>10</cp:revision>
  <dcterms:created xsi:type="dcterms:W3CDTF">2015-01-28T15:32:00Z</dcterms:created>
  <dcterms:modified xsi:type="dcterms:W3CDTF">2018-02-05T14:21:00Z</dcterms:modified>
</cp:coreProperties>
</file>