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0" w:rsidRPr="00DB6A83" w:rsidRDefault="00FE611B">
      <w:pPr>
        <w:rPr>
          <w:rFonts w:ascii="Footlight MT Light" w:hAnsi="Footlight MT Light"/>
          <w:sz w:val="24"/>
          <w:szCs w:val="24"/>
        </w:rPr>
      </w:pPr>
      <w:r w:rsidRPr="00DB6A83">
        <w:rPr>
          <w:rFonts w:ascii="Footlight MT Light" w:hAnsi="Footlight MT Light"/>
          <w:sz w:val="24"/>
          <w:szCs w:val="24"/>
        </w:rPr>
        <w:t>Review for AP Lit Final Exam</w:t>
      </w:r>
    </w:p>
    <w:p w:rsidR="0081475D" w:rsidRPr="00DB6A83" w:rsidRDefault="0081475D" w:rsidP="0081475D">
      <w:pPr>
        <w:pStyle w:val="ListParagraph"/>
        <w:numPr>
          <w:ilvl w:val="0"/>
          <w:numId w:val="3"/>
        </w:numPr>
        <w:rPr>
          <w:rFonts w:ascii="Footlight MT Light" w:hAnsi="Footlight MT Light"/>
          <w:sz w:val="24"/>
          <w:szCs w:val="24"/>
        </w:rPr>
      </w:pPr>
      <w:r w:rsidRPr="00DB6A83">
        <w:rPr>
          <w:rFonts w:ascii="Footlight MT Light" w:hAnsi="Footlight MT Light"/>
          <w:sz w:val="24"/>
          <w:szCs w:val="24"/>
        </w:rPr>
        <w:t xml:space="preserve">You will write two short essays. One will be based on </w:t>
      </w:r>
      <w:r w:rsidRPr="00DB6A83">
        <w:rPr>
          <w:rFonts w:ascii="Footlight MT Light" w:hAnsi="Footlight MT Light"/>
          <w:i/>
          <w:sz w:val="24"/>
          <w:szCs w:val="24"/>
        </w:rPr>
        <w:t xml:space="preserve">Twin Peaks, </w:t>
      </w:r>
      <w:r w:rsidRPr="00DB6A83">
        <w:rPr>
          <w:rFonts w:ascii="Footlight MT Light" w:hAnsi="Footlight MT Light"/>
          <w:sz w:val="24"/>
          <w:szCs w:val="24"/>
        </w:rPr>
        <w:t xml:space="preserve">and one will be based on your independent reading novel. If you have read more than one, you may choose one, or you may write about more than one. You will have several prompt options, and you can even choose to combine two prompts. </w:t>
      </w:r>
    </w:p>
    <w:p w:rsidR="00090A3D" w:rsidRPr="00DB6A83" w:rsidRDefault="0081475D" w:rsidP="0081475D">
      <w:pPr>
        <w:pStyle w:val="ListParagraph"/>
        <w:numPr>
          <w:ilvl w:val="0"/>
          <w:numId w:val="3"/>
        </w:numPr>
        <w:rPr>
          <w:rFonts w:ascii="Footlight MT Light" w:hAnsi="Footlight MT Light"/>
          <w:sz w:val="24"/>
          <w:szCs w:val="24"/>
        </w:rPr>
      </w:pPr>
      <w:r w:rsidRPr="00DB6A83">
        <w:rPr>
          <w:rFonts w:ascii="Footlight MT Light" w:hAnsi="Footlight MT Light"/>
          <w:sz w:val="24"/>
          <w:szCs w:val="24"/>
        </w:rPr>
        <w:t xml:space="preserve">The novel essay will be open-book. If you’d like to, you may watch episodes of </w:t>
      </w:r>
      <w:r w:rsidRPr="00DB6A83">
        <w:rPr>
          <w:rFonts w:ascii="Footlight MT Light" w:hAnsi="Footlight MT Light"/>
          <w:i/>
          <w:sz w:val="24"/>
          <w:szCs w:val="24"/>
        </w:rPr>
        <w:t>Twin Peaks</w:t>
      </w:r>
      <w:r w:rsidRPr="00DB6A83">
        <w:rPr>
          <w:rFonts w:ascii="Footlight MT Light" w:hAnsi="Footlight MT Light"/>
          <w:sz w:val="24"/>
          <w:szCs w:val="24"/>
        </w:rPr>
        <w:t xml:space="preserve"> on Netflix or Amazon Prime outside of class to further prepare for your exam essay, but it’s not required. If you missed some of the episodes we watched in class, however, I would encourage you to watch the parts you missed outside of school at the very least.</w:t>
      </w:r>
    </w:p>
    <w:p w:rsidR="0081475D" w:rsidRPr="00DB6A83" w:rsidRDefault="0081475D" w:rsidP="0081475D">
      <w:pPr>
        <w:rPr>
          <w:rFonts w:ascii="Footlight MT Light" w:hAnsi="Footlight MT Light"/>
          <w:sz w:val="24"/>
          <w:szCs w:val="24"/>
        </w:rPr>
      </w:pPr>
      <w:r w:rsidRPr="00DB6A83">
        <w:rPr>
          <w:rFonts w:ascii="Footlight MT Light" w:hAnsi="Footlight MT Light"/>
          <w:sz w:val="24"/>
          <w:szCs w:val="24"/>
        </w:rPr>
        <w:t xml:space="preserve">Questions to review for </w:t>
      </w:r>
      <w:r w:rsidRPr="00DB6A83">
        <w:rPr>
          <w:rFonts w:ascii="Footlight MT Light" w:hAnsi="Footlight MT Light"/>
          <w:i/>
          <w:sz w:val="24"/>
          <w:szCs w:val="24"/>
        </w:rPr>
        <w:t xml:space="preserve">Twin Peaks </w:t>
      </w:r>
      <w:r w:rsidRPr="00DB6A83">
        <w:rPr>
          <w:rFonts w:ascii="Footlight MT Light" w:hAnsi="Footlight MT Light"/>
          <w:sz w:val="24"/>
          <w:szCs w:val="24"/>
        </w:rPr>
        <w:t>section:</w:t>
      </w:r>
    </w:p>
    <w:p w:rsidR="0081475D" w:rsidRPr="00DB6A83" w:rsidRDefault="0081475D" w:rsidP="0081475D">
      <w:pPr>
        <w:rPr>
          <w:rFonts w:ascii="Footlight MT Light" w:hAnsi="Footlight MT Light"/>
          <w:sz w:val="24"/>
          <w:szCs w:val="24"/>
        </w:rPr>
      </w:pPr>
      <w:r w:rsidRPr="00DB6A83">
        <w:rPr>
          <w:rFonts w:ascii="Footlight MT Light" w:hAnsi="Footlight MT Light"/>
          <w:sz w:val="24"/>
          <w:szCs w:val="24"/>
        </w:rPr>
        <w:t>*</w:t>
      </w:r>
      <w:r w:rsidR="00DB6A83" w:rsidRPr="00DB6A83">
        <w:rPr>
          <w:rFonts w:ascii="Footlight MT Light" w:hAnsi="Footlight MT Light"/>
          <w:sz w:val="24"/>
          <w:szCs w:val="24"/>
        </w:rPr>
        <w:t>Consider</w:t>
      </w:r>
      <w:r w:rsidRPr="00DB6A83">
        <w:rPr>
          <w:rFonts w:ascii="Footlight MT Light" w:hAnsi="Footlight MT Light"/>
          <w:sz w:val="24"/>
          <w:szCs w:val="24"/>
        </w:rPr>
        <w:t xml:space="preserve"> how questions 1-5 CONTRIB</w:t>
      </w:r>
      <w:r w:rsidR="00DB6A83" w:rsidRPr="00DB6A83">
        <w:rPr>
          <w:rFonts w:ascii="Footlight MT Light" w:hAnsi="Footlight MT Light"/>
          <w:sz w:val="24"/>
          <w:szCs w:val="24"/>
        </w:rPr>
        <w:t>UTE to the answer to #6. You can assume your exam question will be on the challenging side, so especially contemplate how absurdism, satire, and meta-textuality in your preparation.</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1. How does music impact the mood? How does the music contain elements of parody?</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2. Why do you think David Lynch chose this particular setting for this type of show? Why do you think the credits focus extensively on the setting instead of the characters?</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 xml:space="preserve">3. How does hyperbole function </w:t>
      </w:r>
      <w:r w:rsidRPr="00DB6A83">
        <w:rPr>
          <w:rFonts w:ascii="Footlight MT Light" w:hAnsi="Footlight MT Light"/>
          <w:b/>
          <w:sz w:val="24"/>
          <w:szCs w:val="24"/>
        </w:rPr>
        <w:t>satirically</w:t>
      </w:r>
      <w:r w:rsidRPr="00DB6A83">
        <w:rPr>
          <w:rFonts w:ascii="Footlight MT Light" w:hAnsi="Footlight MT Light"/>
          <w:sz w:val="24"/>
          <w:szCs w:val="24"/>
        </w:rPr>
        <w:t>? Discuss how Lynch uses satire in general. Discuss elements of absurdism that you’ve observed so far. How do they function in this show?</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4. Consider how romance has been treated: what do you think Lynch is trying to say here?</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5. Analyze how the main characters are portrayed: Cooper, Truman, Donna, James, Audrey, Bobby, and any other minor characters you’d like to discuss. Which characters represent stereotypes? What are these stereotypes, and how is Lynch using them to make a point?</w:t>
      </w:r>
    </w:p>
    <w:p w:rsidR="00090A3D" w:rsidRPr="00DB6A83" w:rsidRDefault="00090A3D" w:rsidP="00090A3D">
      <w:pPr>
        <w:rPr>
          <w:rFonts w:ascii="Footlight MT Light" w:hAnsi="Footlight MT Light"/>
          <w:sz w:val="24"/>
          <w:szCs w:val="24"/>
        </w:rPr>
      </w:pPr>
      <w:r w:rsidRPr="00DB6A83">
        <w:rPr>
          <w:rFonts w:ascii="Footlight MT Light" w:hAnsi="Footlight MT Light"/>
          <w:sz w:val="24"/>
          <w:szCs w:val="24"/>
        </w:rPr>
        <w:t xml:space="preserve">6. How could this show be considered meta-textual? Explain using examples. </w:t>
      </w:r>
      <w:bookmarkStart w:id="0" w:name="_GoBack"/>
      <w:bookmarkEnd w:id="0"/>
    </w:p>
    <w:p w:rsidR="00FE611B" w:rsidRPr="00DB6A83" w:rsidRDefault="00FE611B" w:rsidP="00FE611B">
      <w:pPr>
        <w:rPr>
          <w:rFonts w:ascii="Footlight MT Light" w:hAnsi="Footlight MT Light"/>
          <w:sz w:val="24"/>
          <w:szCs w:val="24"/>
        </w:rPr>
      </w:pPr>
    </w:p>
    <w:sectPr w:rsidR="00FE611B" w:rsidRPr="00DB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62A96"/>
    <w:multiLevelType w:val="hybridMultilevel"/>
    <w:tmpl w:val="F544F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65C5D"/>
    <w:multiLevelType w:val="hybridMultilevel"/>
    <w:tmpl w:val="489022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56F4F"/>
    <w:multiLevelType w:val="hybridMultilevel"/>
    <w:tmpl w:val="F1A05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1B"/>
    <w:rsid w:val="00090A3D"/>
    <w:rsid w:val="00354460"/>
    <w:rsid w:val="0081475D"/>
    <w:rsid w:val="00CF4EA9"/>
    <w:rsid w:val="00D8093F"/>
    <w:rsid w:val="00DB6A83"/>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5782"/>
  <w15:chartTrackingRefBased/>
  <w15:docId w15:val="{12A876CB-913E-4361-9A53-F9578705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Margaret Willner</cp:lastModifiedBy>
  <cp:revision>1</cp:revision>
  <dcterms:created xsi:type="dcterms:W3CDTF">2017-05-17T16:11:00Z</dcterms:created>
  <dcterms:modified xsi:type="dcterms:W3CDTF">2017-05-17T22:29:00Z</dcterms:modified>
</cp:coreProperties>
</file>